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159EC" w14:textId="5297D18F" w:rsidR="00E04E98" w:rsidRDefault="00E04E98" w:rsidP="00E04E98">
      <w:pPr>
        <w:rPr>
          <w:b/>
          <w:bCs/>
        </w:rPr>
      </w:pPr>
      <w:proofErr w:type="gramStart"/>
      <w:r>
        <w:rPr>
          <w:b/>
          <w:bCs/>
        </w:rPr>
        <w:t>20.1.2026  JULKAISTUN</w:t>
      </w:r>
      <w:proofErr w:type="gramEnd"/>
      <w:r>
        <w:rPr>
          <w:b/>
          <w:bCs/>
        </w:rPr>
        <w:t xml:space="preserve"> TIEDOTTEEN TÄYDENTÄMINEN</w:t>
      </w:r>
    </w:p>
    <w:p w14:paraId="7DE68E01" w14:textId="77777777" w:rsidR="00931237" w:rsidRDefault="00931237" w:rsidP="00E04E98">
      <w:pPr>
        <w:rPr>
          <w:b/>
          <w:bCs/>
        </w:rPr>
      </w:pPr>
    </w:p>
    <w:p w14:paraId="160C09E4" w14:textId="5E44510F" w:rsidR="00E04E98" w:rsidRPr="00B54F7E" w:rsidRDefault="00E04E98" w:rsidP="00E04E98">
      <w:pPr>
        <w:rPr>
          <w:b/>
          <w:bCs/>
        </w:rPr>
      </w:pPr>
      <w:r w:rsidRPr="00B54F7E">
        <w:rPr>
          <w:b/>
          <w:bCs/>
        </w:rPr>
        <w:t xml:space="preserve">Onnettomuustutkintakeskus liittää kolmannen tapauksen turvallisuustutkintaan </w:t>
      </w:r>
      <w:r w:rsidRPr="00802CEA">
        <w:rPr>
          <w:b/>
          <w:bCs/>
        </w:rPr>
        <w:t>ikääntyneiden palveluyksiköissä tapahtun</w:t>
      </w:r>
      <w:r>
        <w:rPr>
          <w:b/>
          <w:bCs/>
        </w:rPr>
        <w:t>eista</w:t>
      </w:r>
      <w:r w:rsidRPr="00802CEA">
        <w:rPr>
          <w:b/>
          <w:bCs/>
        </w:rPr>
        <w:t xml:space="preserve"> muistisaira</w:t>
      </w:r>
      <w:r>
        <w:rPr>
          <w:b/>
          <w:bCs/>
        </w:rPr>
        <w:t>iden</w:t>
      </w:r>
      <w:r w:rsidRPr="00802CEA">
        <w:rPr>
          <w:b/>
          <w:bCs/>
        </w:rPr>
        <w:t xml:space="preserve"> asiakk</w:t>
      </w:r>
      <w:r>
        <w:rPr>
          <w:b/>
          <w:bCs/>
        </w:rPr>
        <w:t>aiden</w:t>
      </w:r>
      <w:r w:rsidRPr="00802CEA">
        <w:rPr>
          <w:b/>
          <w:bCs/>
        </w:rPr>
        <w:t xml:space="preserve"> kuolem</w:t>
      </w:r>
      <w:r>
        <w:rPr>
          <w:b/>
          <w:bCs/>
        </w:rPr>
        <w:t>ista</w:t>
      </w:r>
    </w:p>
    <w:p w14:paraId="096D63C3" w14:textId="31DB6A4F" w:rsidR="00E04E98" w:rsidRDefault="00E04E98" w:rsidP="00E04E98">
      <w:r>
        <w:t>Onnettomuustutkintakeskus on selvityksen jälkeen päättänyt liittää jo aloitettuun turvallisuustutkintaan muistisairaiden asiakkaiden kuolemista ikääntyneiden palveluyksiköissä kolmannen tapahtuman. Y</w:t>
      </w:r>
      <w:r w:rsidRPr="00E04E98">
        <w:t>ksityisessä hoivakodissa ollut muistisairas asukas kuoli Länsi-Uudenmaan hyvinvointialueella 25.1.2026. Asukkaan tekemät useat turvapuhelinhälytykset eivät tavoittaneet hoitajia.</w:t>
      </w:r>
    </w:p>
    <w:p w14:paraId="5DCEEB97" w14:textId="08DCDB5B" w:rsidR="00E04E98" w:rsidRDefault="00E04E98" w:rsidP="00E04E98">
      <w:r>
        <w:t>”</w:t>
      </w:r>
      <w:r w:rsidRPr="001665FC">
        <w:rPr>
          <w:i/>
          <w:iCs/>
        </w:rPr>
        <w:t xml:space="preserve">Onnettomuustutkintakeskuksessa arvioidaan </w:t>
      </w:r>
      <w:r w:rsidR="007D52F5">
        <w:rPr>
          <w:i/>
          <w:iCs/>
        </w:rPr>
        <w:t>tutkinnan käynnistäminen aina tapauskohtaisesti.</w:t>
      </w:r>
      <w:r w:rsidRPr="001665FC">
        <w:rPr>
          <w:i/>
          <w:iCs/>
        </w:rPr>
        <w:t xml:space="preserve"> Olemme selvittäneet</w:t>
      </w:r>
      <w:r>
        <w:rPr>
          <w:i/>
          <w:iCs/>
        </w:rPr>
        <w:t xml:space="preserve"> tapahtumaa, jossa asukas kuoli yksityisessä hoivakodissa Länsi-Uudenmaan</w:t>
      </w:r>
      <w:r w:rsidRPr="001665FC">
        <w:rPr>
          <w:i/>
          <w:iCs/>
        </w:rPr>
        <w:t xml:space="preserve"> hyvinvointialueella. Saamiemme t</w:t>
      </w:r>
      <w:r>
        <w:rPr>
          <w:i/>
          <w:iCs/>
        </w:rPr>
        <w:t>ieto</w:t>
      </w:r>
      <w:r w:rsidRPr="001665FC">
        <w:rPr>
          <w:i/>
          <w:iCs/>
        </w:rPr>
        <w:t xml:space="preserve">jen perusteella tämä tapahtuma on syytä liittää jo aloitettuun tutkintaan. Mikäli uusia tapauksia ilmenee vielä tutkinnan aikana, tulemme myös ne arvioimaan tapauskohtaisesti ja liittämään jo aloitettuun tutkintaan, mikäli </w:t>
      </w:r>
      <w:r>
        <w:rPr>
          <w:i/>
          <w:iCs/>
        </w:rPr>
        <w:t xml:space="preserve">on </w:t>
      </w:r>
      <w:r w:rsidRPr="001665FC">
        <w:rPr>
          <w:i/>
          <w:iCs/>
        </w:rPr>
        <w:t>tarvetta</w:t>
      </w:r>
      <w:r>
        <w:t>”, kertoo tutkinnanjohtaja Hanna Tiirinki.</w:t>
      </w:r>
    </w:p>
    <w:p w14:paraId="6630D5DF" w14:textId="33C6246B" w:rsidR="00E04E98" w:rsidRDefault="00E04E98" w:rsidP="00E04E98">
      <w:r>
        <w:t>”</w:t>
      </w:r>
      <w:r w:rsidRPr="00E04E98">
        <w:rPr>
          <w:i/>
          <w:iCs/>
        </w:rPr>
        <w:t>Tutkintaryhmä on nimetty ja se on aloittanut työnsä, kuten tietopyyntöjen tekemisen ja kuulemiset. Tarvitsemme nyt aikaa tutkinnan eteenpäin viemiseen. Tiedotamme tutkinnan etenemisestä, mikäli uutta tiedotettavaa tutkinnan kuluessa ilmenee</w:t>
      </w:r>
      <w:r>
        <w:t xml:space="preserve">. </w:t>
      </w:r>
      <w:r>
        <w:rPr>
          <w:i/>
          <w:iCs/>
        </w:rPr>
        <w:t>Turvallisuustutkinta kestää keskimäärin vajaan vuoden</w:t>
      </w:r>
      <w:r>
        <w:t xml:space="preserve">”, toteaa Onnettomuustutkinnan viestintäpäällikkö Tiina Bieber. </w:t>
      </w:r>
    </w:p>
    <w:p w14:paraId="6DFE890B" w14:textId="77777777" w:rsidR="00E04E98" w:rsidRDefault="00E04E98">
      <w:pPr>
        <w:rPr>
          <w:b/>
          <w:bCs/>
        </w:rPr>
      </w:pPr>
    </w:p>
    <w:p w14:paraId="4BFEDD89" w14:textId="77777777" w:rsidR="00CC6B21" w:rsidRDefault="00CC6B21">
      <w:pPr>
        <w:rPr>
          <w:b/>
          <w:bCs/>
        </w:rPr>
      </w:pPr>
    </w:p>
    <w:p w14:paraId="1B0857C8" w14:textId="0CDE6CC1" w:rsidR="001D094A" w:rsidRPr="00F7478A" w:rsidRDefault="00F7478A">
      <w:pPr>
        <w:rPr>
          <w:b/>
          <w:bCs/>
        </w:rPr>
      </w:pPr>
      <w:r w:rsidRPr="00F7478A">
        <w:rPr>
          <w:b/>
          <w:bCs/>
        </w:rPr>
        <w:t>Onnettomuustutkintakeskus tutkii k</w:t>
      </w:r>
      <w:r w:rsidR="006061FC" w:rsidRPr="00F7478A">
        <w:rPr>
          <w:b/>
          <w:bCs/>
        </w:rPr>
        <w:t>a</w:t>
      </w:r>
      <w:r w:rsidR="003C770E">
        <w:rPr>
          <w:b/>
          <w:bCs/>
        </w:rPr>
        <w:t>hta</w:t>
      </w:r>
      <w:r w:rsidR="009A7742">
        <w:rPr>
          <w:b/>
          <w:bCs/>
        </w:rPr>
        <w:t xml:space="preserve"> ikääntyneiden palveluyksiköissä tapahtunutta </w:t>
      </w:r>
      <w:r w:rsidR="006061FC" w:rsidRPr="00F7478A">
        <w:rPr>
          <w:b/>
          <w:bCs/>
        </w:rPr>
        <w:t xml:space="preserve">muistisairaan </w:t>
      </w:r>
      <w:r w:rsidR="0099691A">
        <w:rPr>
          <w:b/>
          <w:bCs/>
        </w:rPr>
        <w:t>asiakkaan kuole</w:t>
      </w:r>
      <w:r w:rsidR="006061FC" w:rsidRPr="00F7478A">
        <w:rPr>
          <w:b/>
          <w:bCs/>
        </w:rPr>
        <w:t>ma</w:t>
      </w:r>
      <w:r w:rsidR="009A7742">
        <w:rPr>
          <w:b/>
          <w:bCs/>
        </w:rPr>
        <w:t>a</w:t>
      </w:r>
    </w:p>
    <w:p w14:paraId="1B3F8722" w14:textId="77777777" w:rsidR="006061FC" w:rsidRDefault="006061FC"/>
    <w:p w14:paraId="3C156D58" w14:textId="5A650187" w:rsidR="006061FC" w:rsidRDefault="006061FC" w:rsidP="006061FC">
      <w:r>
        <w:t xml:space="preserve">Onnettomuustutkintakeskus tutkii 7.12.2025 sekä </w:t>
      </w:r>
      <w:r w:rsidR="009A7742">
        <w:t>7.1.2026 ikääntyneiden</w:t>
      </w:r>
      <w:r>
        <w:t xml:space="preserve"> palveluyksiöissä tapahtun</w:t>
      </w:r>
      <w:r w:rsidR="006A3F50">
        <w:t>eita</w:t>
      </w:r>
      <w:r>
        <w:t xml:space="preserve"> kuole</w:t>
      </w:r>
      <w:r w:rsidR="009A7742">
        <w:t>m</w:t>
      </w:r>
      <w:r w:rsidR="006A3F50">
        <w:t>i</w:t>
      </w:r>
      <w:r w:rsidR="009A7742">
        <w:t>a</w:t>
      </w:r>
      <w:r>
        <w:t xml:space="preserve">. Ensimmäisessä muistisairas asukas kuoli </w:t>
      </w:r>
      <w:r w:rsidR="00CE1589">
        <w:t xml:space="preserve">yksityisessä </w:t>
      </w:r>
      <w:r>
        <w:t xml:space="preserve">hoivakodissa </w:t>
      </w:r>
      <w:r w:rsidR="0099691A">
        <w:t>liikkumista rajoittavien toimien</w:t>
      </w:r>
      <w:r>
        <w:t xml:space="preserve"> seurauksena Varsinais-Suomen hyvinvointialueella. Toisessa Lapin hyvinvointialueen asumisyksikön asukas kuoli, kun saman asumisyksikön toinen </w:t>
      </w:r>
      <w:r w:rsidR="00031ABB">
        <w:t xml:space="preserve">asukas </w:t>
      </w:r>
      <w:r>
        <w:t>meni</w:t>
      </w:r>
      <w:r w:rsidR="006235CD">
        <w:t xml:space="preserve"> tämänhetkisen tiedon mukaan</w:t>
      </w:r>
      <w:r>
        <w:t xml:space="preserve"> erehdyksissä ensimmäisen asukkaan huoneeseen</w:t>
      </w:r>
      <w:r w:rsidR="006A3F50">
        <w:t xml:space="preserve"> ja</w:t>
      </w:r>
      <w:r>
        <w:t xml:space="preserve"> kiipesi hänen sänkyynsä</w:t>
      </w:r>
      <w:r w:rsidR="006A3F50">
        <w:t>. A</w:t>
      </w:r>
      <w:r>
        <w:t xml:space="preserve">lle jäänyt </w:t>
      </w:r>
      <w:r w:rsidR="009A7742">
        <w:t>asukas kuoli</w:t>
      </w:r>
      <w:r>
        <w:t>.</w:t>
      </w:r>
      <w:r w:rsidR="00F7478A">
        <w:t xml:space="preserve"> </w:t>
      </w:r>
    </w:p>
    <w:p w14:paraId="1BC3F87F" w14:textId="738AB295" w:rsidR="006061FC" w:rsidRDefault="00F7478A" w:rsidP="006061FC">
      <w:r>
        <w:t>”</w:t>
      </w:r>
      <w:r w:rsidR="006061FC" w:rsidRPr="00F7478A">
        <w:rPr>
          <w:i/>
          <w:iCs/>
        </w:rPr>
        <w:t xml:space="preserve">Onnettomuustutkintakeskus on aiemmissa turvallisuustutkinnoissa puuttunut ikäihmisten kotihoitoon sekä </w:t>
      </w:r>
      <w:r w:rsidR="009A7742">
        <w:rPr>
          <w:i/>
          <w:iCs/>
        </w:rPr>
        <w:t xml:space="preserve">ikääntyneiden </w:t>
      </w:r>
      <w:r w:rsidR="006061FC" w:rsidRPr="00F7478A">
        <w:rPr>
          <w:i/>
          <w:iCs/>
        </w:rPr>
        <w:t>asumisyksikö</w:t>
      </w:r>
      <w:r w:rsidR="009A7742">
        <w:rPr>
          <w:i/>
          <w:iCs/>
        </w:rPr>
        <w:t>ide</w:t>
      </w:r>
      <w:r w:rsidR="006061FC" w:rsidRPr="00F7478A">
        <w:rPr>
          <w:i/>
          <w:iCs/>
        </w:rPr>
        <w:t xml:space="preserve">n turvallisuuteen. Ikäihmisten määrä lisääntyy Suomessa. Heistä huolehtiminen on myös </w:t>
      </w:r>
      <w:r w:rsidR="009A7742">
        <w:rPr>
          <w:i/>
          <w:iCs/>
        </w:rPr>
        <w:t xml:space="preserve">yhteiskunnan </w:t>
      </w:r>
      <w:r w:rsidR="006061FC" w:rsidRPr="00F7478A">
        <w:rPr>
          <w:i/>
          <w:iCs/>
        </w:rPr>
        <w:t>arvokysymys</w:t>
      </w:r>
      <w:r w:rsidR="009A7742">
        <w:rPr>
          <w:i/>
          <w:iCs/>
        </w:rPr>
        <w:t>:</w:t>
      </w:r>
      <w:r w:rsidR="006061FC" w:rsidRPr="00F7478A">
        <w:rPr>
          <w:i/>
          <w:iCs/>
        </w:rPr>
        <w:t xml:space="preserve"> Käynnistetyssä tutkinnassa puututaan kaikkein heikoimmassa asemassa olevien ikäihmisten turvallisuuteen. </w:t>
      </w:r>
      <w:r w:rsidRPr="00F7478A">
        <w:rPr>
          <w:i/>
          <w:iCs/>
        </w:rPr>
        <w:t>Tämä on mitä suurimmass</w:t>
      </w:r>
      <w:r w:rsidR="009A7742">
        <w:rPr>
          <w:i/>
          <w:iCs/>
        </w:rPr>
        <w:t>a määrin yleisen turvallisuuden kysymys</w:t>
      </w:r>
      <w:r w:rsidR="008A43F1">
        <w:rPr>
          <w:i/>
          <w:iCs/>
        </w:rPr>
        <w:t xml:space="preserve"> – ja OTKESin tehtävä</w:t>
      </w:r>
      <w:r>
        <w:t xml:space="preserve">”, painottaa tutkinnanjohtaja Hanna Tiirinki. </w:t>
      </w:r>
    </w:p>
    <w:p w14:paraId="6DC56858" w14:textId="21F9D753" w:rsidR="00F7478A" w:rsidRDefault="00F7478A" w:rsidP="006061FC">
      <w:r w:rsidRPr="00F7478A">
        <w:t>Tutkin</w:t>
      </w:r>
      <w:r w:rsidR="00B87E43">
        <w:t>nan painopisteenä ovat</w:t>
      </w:r>
      <w:r w:rsidRPr="00F7478A">
        <w:t xml:space="preserve"> palveluyksiköiden muistisairaiden asukkaiden asiakasturvallisuuden varmistamis</w:t>
      </w:r>
      <w:r w:rsidR="00B87E43">
        <w:t>en</w:t>
      </w:r>
      <w:r w:rsidRPr="00F7478A">
        <w:t xml:space="preserve"> rakent</w:t>
      </w:r>
      <w:r w:rsidR="00B87E43">
        <w:t>eet</w:t>
      </w:r>
      <w:r w:rsidRPr="00F7478A">
        <w:t>, prosess</w:t>
      </w:r>
      <w:r w:rsidR="00B87E43">
        <w:t>it</w:t>
      </w:r>
      <w:r w:rsidRPr="00F7478A">
        <w:t xml:space="preserve"> ja olo</w:t>
      </w:r>
      <w:r w:rsidR="00B87E43">
        <w:t>suhteet hyvinvointialueilla</w:t>
      </w:r>
      <w:r w:rsidRPr="00F7478A">
        <w:t>. Lisäksi selvitetään muistisairaiden rajoittamistoimenpiteiden turvallisuus sekä viranomaisten toiminta.</w:t>
      </w:r>
    </w:p>
    <w:p w14:paraId="5905EFC1" w14:textId="5643BBAE" w:rsidR="009A7742" w:rsidRDefault="009A7742" w:rsidP="006061FC">
      <w:r>
        <w:t>”</w:t>
      </w:r>
      <w:r w:rsidRPr="00E65441">
        <w:rPr>
          <w:i/>
          <w:iCs/>
        </w:rPr>
        <w:t>Käytännössä tämä tarkoittaa</w:t>
      </w:r>
      <w:r w:rsidR="00E65441" w:rsidRPr="00E65441">
        <w:rPr>
          <w:i/>
          <w:iCs/>
        </w:rPr>
        <w:t xml:space="preserve"> </w:t>
      </w:r>
      <w:r w:rsidR="00B87E43" w:rsidRPr="00E65441">
        <w:rPr>
          <w:i/>
          <w:iCs/>
        </w:rPr>
        <w:t>turvallisuu</w:t>
      </w:r>
      <w:r w:rsidR="00B87E43">
        <w:rPr>
          <w:i/>
          <w:iCs/>
        </w:rPr>
        <w:t>denhallintajärjestelmän ja - johtamisen</w:t>
      </w:r>
      <w:r w:rsidR="00E65441" w:rsidRPr="00E65441">
        <w:rPr>
          <w:i/>
          <w:iCs/>
        </w:rPr>
        <w:t xml:space="preserve"> tutkintaa. SOTE-sektorilla ei perinteisesti ole puhuttu</w:t>
      </w:r>
      <w:r w:rsidR="00B87E43">
        <w:rPr>
          <w:i/>
          <w:iCs/>
        </w:rPr>
        <w:t xml:space="preserve"> turvallisuudenhallintajärjestelmistä</w:t>
      </w:r>
      <w:r w:rsidR="00E65441" w:rsidRPr="00E65441">
        <w:rPr>
          <w:i/>
          <w:iCs/>
        </w:rPr>
        <w:t xml:space="preserve">, mutta </w:t>
      </w:r>
      <w:r w:rsidR="00B87E43">
        <w:rPr>
          <w:i/>
          <w:iCs/>
        </w:rPr>
        <w:t>niillä</w:t>
      </w:r>
      <w:r w:rsidR="00E65441" w:rsidRPr="00E65441">
        <w:rPr>
          <w:i/>
          <w:iCs/>
        </w:rPr>
        <w:t xml:space="preserve"> tarkoit</w:t>
      </w:r>
      <w:r w:rsidR="00B87E43">
        <w:rPr>
          <w:i/>
          <w:iCs/>
        </w:rPr>
        <w:t>etaan</w:t>
      </w:r>
      <w:r w:rsidR="00E65441" w:rsidRPr="00E65441">
        <w:rPr>
          <w:i/>
          <w:iCs/>
        </w:rPr>
        <w:t xml:space="preserve"> sitä, </w:t>
      </w:r>
      <w:r w:rsidR="00E65441" w:rsidRPr="00E65441">
        <w:rPr>
          <w:i/>
          <w:iCs/>
        </w:rPr>
        <w:lastRenderedPageBreak/>
        <w:t>että pelisäännöt, ohjeet, toimintatavat, arvot</w:t>
      </w:r>
      <w:r w:rsidR="00B87E43">
        <w:rPr>
          <w:i/>
          <w:iCs/>
        </w:rPr>
        <w:t xml:space="preserve"> ja</w:t>
      </w:r>
      <w:r w:rsidR="00E65441" w:rsidRPr="00E65441">
        <w:rPr>
          <w:i/>
          <w:iCs/>
        </w:rPr>
        <w:t xml:space="preserve"> resurssointi</w:t>
      </w:r>
      <w:r w:rsidR="00B87E43">
        <w:rPr>
          <w:i/>
          <w:iCs/>
        </w:rPr>
        <w:t xml:space="preserve"> ovat</w:t>
      </w:r>
      <w:r w:rsidR="00E65441" w:rsidRPr="00E65441">
        <w:rPr>
          <w:i/>
          <w:iCs/>
        </w:rPr>
        <w:t xml:space="preserve"> kunnossa. Tämä tarkoitt</w:t>
      </w:r>
      <w:r w:rsidR="006235CD">
        <w:rPr>
          <w:i/>
          <w:iCs/>
        </w:rPr>
        <w:t>a</w:t>
      </w:r>
      <w:r w:rsidR="00E65441" w:rsidRPr="00E65441">
        <w:rPr>
          <w:i/>
          <w:iCs/>
        </w:rPr>
        <w:t>a myös turvallisuuskulttuurin</w:t>
      </w:r>
      <w:r w:rsidR="00B87E43">
        <w:rPr>
          <w:i/>
          <w:iCs/>
        </w:rPr>
        <w:t>, ja lainsäädäntökehikon</w:t>
      </w:r>
      <w:r w:rsidR="00E65441" w:rsidRPr="00E65441">
        <w:rPr>
          <w:i/>
          <w:iCs/>
        </w:rPr>
        <w:t xml:space="preserve"> tutkintaa. Turvallisuustutkinnassa tutkitaan myös viranomaistoiminta. </w:t>
      </w:r>
      <w:r w:rsidR="00B87E43">
        <w:rPr>
          <w:i/>
          <w:iCs/>
        </w:rPr>
        <w:t>T</w:t>
      </w:r>
      <w:r w:rsidR="00E65441" w:rsidRPr="00E65441">
        <w:rPr>
          <w:i/>
          <w:iCs/>
        </w:rPr>
        <w:t>ätä kautta paneudumme turvallisuuden varmistamiseen</w:t>
      </w:r>
      <w:r w:rsidR="00B87E43">
        <w:rPr>
          <w:i/>
          <w:iCs/>
        </w:rPr>
        <w:t xml:space="preserve"> ikääntyneiden palveluyksiköissä, koska niiden tehtävä</w:t>
      </w:r>
      <w:r w:rsidR="00E65441" w:rsidRPr="00E65441">
        <w:rPr>
          <w:i/>
          <w:iCs/>
        </w:rPr>
        <w:t xml:space="preserve"> on taata riittävä palvelun</w:t>
      </w:r>
      <w:r w:rsidR="00B87E43">
        <w:rPr>
          <w:i/>
          <w:iCs/>
        </w:rPr>
        <w:t xml:space="preserve"> laadun</w:t>
      </w:r>
      <w:r w:rsidR="00E65441" w:rsidRPr="00E65441">
        <w:rPr>
          <w:i/>
          <w:iCs/>
        </w:rPr>
        <w:t xml:space="preserve"> ja turvallisuuden taso</w:t>
      </w:r>
      <w:r w:rsidRPr="00E65441">
        <w:rPr>
          <w:i/>
          <w:iCs/>
        </w:rPr>
        <w:t>”</w:t>
      </w:r>
      <w:r>
        <w:t>, tarkentaa Tiirinki.</w:t>
      </w:r>
    </w:p>
    <w:p w14:paraId="1CA0D6A1" w14:textId="77777777" w:rsidR="00F7478A" w:rsidRDefault="00F7478A" w:rsidP="00F7478A">
      <w:r>
        <w:t>Turvallisuustutkinnan tarkoituksena on yleisen turvallisuuden parantaminen ja uusien onnettomuuksien ja vaaratilanteiden ennaltaehkäisy. Turvallisuustutkinnassa ei puututa syyllisyys- ja vahingonkorvauskysymyksiin.</w:t>
      </w:r>
    </w:p>
    <w:p w14:paraId="5204F893" w14:textId="77777777" w:rsidR="00F7478A" w:rsidRDefault="00F7478A" w:rsidP="00F7478A">
      <w:r>
        <w:t xml:space="preserve">Turvallisuustutkinnan kesto on noin </w:t>
      </w:r>
      <w:proofErr w:type="gramStart"/>
      <w:r>
        <w:t>9-12</w:t>
      </w:r>
      <w:proofErr w:type="gramEnd"/>
      <w:r>
        <w:t xml:space="preserve"> kuukautta.</w:t>
      </w:r>
    </w:p>
    <w:p w14:paraId="16A15242" w14:textId="77777777" w:rsidR="00DC2398" w:rsidRDefault="00DC2398" w:rsidP="00F7478A"/>
    <w:p w14:paraId="7CDA9485" w14:textId="77777777" w:rsidR="003C770E" w:rsidRDefault="003C770E" w:rsidP="00F7478A">
      <w:r w:rsidRPr="00CE1589">
        <w:t xml:space="preserve">Lapin poliisi tekee esitutkintaa Lapin hyvinvointialueen tapahtumasta. </w:t>
      </w:r>
    </w:p>
    <w:p w14:paraId="586956E4" w14:textId="77777777" w:rsidR="00DC2398" w:rsidRPr="00CE1589" w:rsidRDefault="00DC2398" w:rsidP="00F7478A"/>
    <w:p w14:paraId="3C23DCD6" w14:textId="77777777" w:rsidR="00F7478A" w:rsidRPr="00F7478A" w:rsidRDefault="00F7478A" w:rsidP="00F7478A">
      <w:pPr>
        <w:rPr>
          <w:b/>
          <w:bCs/>
        </w:rPr>
      </w:pPr>
      <w:r w:rsidRPr="00F7478A">
        <w:rPr>
          <w:b/>
          <w:bCs/>
        </w:rPr>
        <w:t>Lisätiedot:</w:t>
      </w:r>
    </w:p>
    <w:p w14:paraId="78F0578F" w14:textId="77777777" w:rsidR="00F7478A" w:rsidRDefault="00F7478A" w:rsidP="00F7478A">
      <w:r>
        <w:t>Tutkinnanjohtaja Hanna Tiirinki, puh. 02951 50747</w:t>
      </w:r>
    </w:p>
    <w:p w14:paraId="4DDADFD8" w14:textId="603CB5E6" w:rsidR="00F7478A" w:rsidRDefault="00F7478A" w:rsidP="00F7478A">
      <w:r>
        <w:t>Viestintäpäällikkö Tiina Bieber, puh. 02951 50714</w:t>
      </w:r>
    </w:p>
    <w:p w14:paraId="68E13104" w14:textId="77777777" w:rsidR="00F7478A" w:rsidRDefault="00F7478A" w:rsidP="006061FC"/>
    <w:p w14:paraId="1A002CC7" w14:textId="77777777" w:rsidR="00F7478A" w:rsidRDefault="00F7478A" w:rsidP="006061FC"/>
    <w:sectPr w:rsidR="00F7478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1FC"/>
    <w:rsid w:val="00031ABB"/>
    <w:rsid w:val="00061DEB"/>
    <w:rsid w:val="001D094A"/>
    <w:rsid w:val="00205AEA"/>
    <w:rsid w:val="002D22A2"/>
    <w:rsid w:val="003C770E"/>
    <w:rsid w:val="004D3A4C"/>
    <w:rsid w:val="005D267A"/>
    <w:rsid w:val="006061FC"/>
    <w:rsid w:val="006235CD"/>
    <w:rsid w:val="006A3F50"/>
    <w:rsid w:val="00702F3A"/>
    <w:rsid w:val="00711162"/>
    <w:rsid w:val="007D52F5"/>
    <w:rsid w:val="008520F1"/>
    <w:rsid w:val="008A43F1"/>
    <w:rsid w:val="00931237"/>
    <w:rsid w:val="00932452"/>
    <w:rsid w:val="0099691A"/>
    <w:rsid w:val="009A7742"/>
    <w:rsid w:val="00AD6683"/>
    <w:rsid w:val="00B75247"/>
    <w:rsid w:val="00B757C8"/>
    <w:rsid w:val="00B87E43"/>
    <w:rsid w:val="00C31366"/>
    <w:rsid w:val="00C87C8A"/>
    <w:rsid w:val="00CC6B21"/>
    <w:rsid w:val="00CE1589"/>
    <w:rsid w:val="00DC2398"/>
    <w:rsid w:val="00E04E98"/>
    <w:rsid w:val="00E65441"/>
    <w:rsid w:val="00F22265"/>
    <w:rsid w:val="00F7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1CD5A"/>
  <w15:chartTrackingRefBased/>
  <w15:docId w15:val="{24DBEC25-EDF2-4397-9EA6-E2B029B8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06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06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061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06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061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061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061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061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061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061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061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061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061F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061F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061F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061F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061F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061F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06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06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061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06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06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061F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061F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061F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06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061F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061FC"/>
    <w:rPr>
      <w:b/>
      <w:bCs/>
      <w:smallCaps/>
      <w:color w:val="0F4761" w:themeColor="accent1" w:themeShade="BF"/>
      <w:spacing w:val="5"/>
    </w:rPr>
  </w:style>
  <w:style w:type="paragraph" w:styleId="Muutos">
    <w:name w:val="Revision"/>
    <w:hidden/>
    <w:uiPriority w:val="99"/>
    <w:semiHidden/>
    <w:rsid w:val="006235CD"/>
    <w:pPr>
      <w:spacing w:after="0" w:line="240" w:lineRule="auto"/>
    </w:pPr>
  </w:style>
  <w:style w:type="character" w:styleId="Kommentinviite">
    <w:name w:val="annotation reference"/>
    <w:basedOn w:val="Kappaleenoletusfontti"/>
    <w:uiPriority w:val="99"/>
    <w:semiHidden/>
    <w:unhideWhenUsed/>
    <w:rsid w:val="00C31366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C31366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C31366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3136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313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273FBDB1AAC448BDBB3CA1302F22C6" ma:contentTypeVersion="3" ma:contentTypeDescription="Luo uusi asiakirja." ma:contentTypeScope="" ma:versionID="04d79dfccb6ffe92091866752f0bd55f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24c87763ff0b126cf6a24beb3c3b84fd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0F4CA9-048B-4FF9-983E-483C2BD7D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7934CA-8B5F-4A7E-9387-EE1E5F2EDB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A30003-45EA-4F10-862A-B65F1CB5A3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3447</Characters>
  <Application>Microsoft Office Word</Application>
  <DocSecurity>0</DocSecurity>
  <Lines>28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Bieber Tiina (OTKES)</dc:creator>
  <cp:keywords/>
  <dc:description/>
  <cp:lastModifiedBy>Bieber Tiina (OTKES)</cp:lastModifiedBy>
  <cp:revision>4</cp:revision>
  <dcterms:created xsi:type="dcterms:W3CDTF">2026-02-04T14:38:00Z</dcterms:created>
  <dcterms:modified xsi:type="dcterms:W3CDTF">2026-02-06T10:29:00Z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0x010100FC273FBDB1AAC448BDBB3CA1302F22C6</vt:lpwstr>
  </property>
</Properties>
</file>