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59EC" w14:textId="5297D18F" w:rsidR="00E04E98" w:rsidRDefault="00E04E98" w:rsidP="00E04E98">
      <w:pPr>
        <w:rPr>
          <w:b/>
          <w:bCs/>
        </w:rPr>
      </w:pPr>
      <w:r>
        <w:rPr>
          <w:b/>
        </w:rPr>
        <w:t>KOMPLETTERING AV MEDDELANDE SOM PUBLICERADES 20.1.2026</w:t>
      </w:r>
    </w:p>
    <w:p w14:paraId="6C993C94" w14:textId="77777777" w:rsidR="00E04E98" w:rsidRDefault="00E04E98" w:rsidP="00E04E98">
      <w:pPr>
        <w:rPr>
          <w:b/>
          <w:bCs/>
        </w:rPr>
      </w:pPr>
    </w:p>
    <w:p w14:paraId="160C09E4" w14:textId="324103F3" w:rsidR="00E04E98" w:rsidRPr="00B54F7E" w:rsidRDefault="00E04E98" w:rsidP="00E04E98">
      <w:pPr>
        <w:rPr>
          <w:b/>
          <w:bCs/>
        </w:rPr>
      </w:pPr>
      <w:r>
        <w:rPr>
          <w:b/>
        </w:rPr>
        <w:t>Olycksutredningscentralen inkluderar ett tredje fall i säkerhetsutredningen av dödsfall bland dementa klienter vid serviceenheter för äldre</w:t>
      </w:r>
    </w:p>
    <w:p w14:paraId="096D63C3" w14:textId="31DB6A4F" w:rsidR="00E04E98" w:rsidRDefault="00E04E98" w:rsidP="00E04E98">
      <w:r>
        <w:t>Olycksutredningscentralen har efter en utredning beslutat att inkludera ett tredje fall i den redan inledda säkerhetsutredningen om dödsfall bland dementa klienter vid serviceenheter för äldre. En dement klient som bodde på ett privat vårdhem i Västra Nylands välfärdsområde avled den 25 januari 2026. Klienten tryckte upprepade gånger på sitt trygghetslarm utan att larmet nådde vårdarna.</w:t>
      </w:r>
    </w:p>
    <w:p w14:paraId="5DCEEB97" w14:textId="4407B91B" w:rsidR="00E04E98" w:rsidRDefault="00E04E98" w:rsidP="00E04E98">
      <w:r>
        <w:rPr>
          <w:i/>
        </w:rPr>
        <w:t>”Olycksutredningscentralen bedömer alltid från fall till fall om en utredning ska inledas. Vi har utrett en händelse där en klient avled på ett privat vårdhem i Västra Nylands välfärdsområde. Utifrån de uppgifter vi har fått bör denna händelse kopplas till den utredning som redan har inletts. Om nya fall framkommer under utredningen kommer vi även att bedöma dem och inkludera dem i den redan inledda utredningen om det finns behov för det",</w:t>
      </w:r>
      <w:r>
        <w:t xml:space="preserve"> säger utredningsledare Hanna Tiirinki.</w:t>
      </w:r>
    </w:p>
    <w:p w14:paraId="6630D5DF" w14:textId="16CBF08C" w:rsidR="00E04E98" w:rsidRPr="00B17F8E" w:rsidRDefault="00E04E98" w:rsidP="00E04E98">
      <w:r>
        <w:rPr>
          <w:i/>
        </w:rPr>
        <w:t>"En utredningsgrupp har utsetts och den har inlett sitt arbete med att till exempel begära information och genomföra höranden. Nu behöver vi tid för att föra utredningen framåt. Vi informerar om hur utredningen framskrider, om det framkommer något nytt som vi behöver informera om under utredningens gång.</w:t>
      </w:r>
      <w:r>
        <w:t xml:space="preserve"> </w:t>
      </w:r>
      <w:r>
        <w:rPr>
          <w:i/>
        </w:rPr>
        <w:t>I genomsnitt tar en säkerhetsutredning knappt ett år"</w:t>
      </w:r>
      <w:r>
        <w:t xml:space="preserve">, konstaterar Tiina Bieber, kommunikationschef på Olycksutredningscentralen. </w:t>
      </w:r>
    </w:p>
    <w:p w14:paraId="6DFE890B" w14:textId="77777777" w:rsidR="00E04E98" w:rsidRPr="00B51E4F" w:rsidRDefault="00E04E98">
      <w:pPr>
        <w:rPr>
          <w:b/>
          <w:bCs/>
          <w:lang w:val="fi-FI"/>
        </w:rPr>
      </w:pPr>
    </w:p>
    <w:p w14:paraId="1B0857C8" w14:textId="0C59D9A0" w:rsidR="001D094A" w:rsidRPr="00B51E4F" w:rsidRDefault="00F7478A">
      <w:pPr>
        <w:rPr>
          <w:b/>
          <w:bCs/>
          <w:lang w:val="fi-FI"/>
        </w:rPr>
      </w:pPr>
      <w:r w:rsidRPr="00B51E4F">
        <w:rPr>
          <w:b/>
          <w:lang w:val="fi-FI"/>
        </w:rPr>
        <w:t>Onnettomuustutkintakeskus tutkii kahta ikääntyneiden palveluyksiköissä tapahtunutta muistisairaan asiakkaan kuolemaa</w:t>
      </w:r>
    </w:p>
    <w:p w14:paraId="1B3F8722" w14:textId="77777777" w:rsidR="006061FC" w:rsidRPr="00B51E4F" w:rsidRDefault="006061FC">
      <w:pPr>
        <w:rPr>
          <w:lang w:val="fi-FI"/>
        </w:rPr>
      </w:pPr>
    </w:p>
    <w:p w14:paraId="3C156D58" w14:textId="5A650187" w:rsidR="006061FC" w:rsidRPr="00B51E4F" w:rsidRDefault="006061FC" w:rsidP="006061FC">
      <w:pPr>
        <w:rPr>
          <w:lang w:val="fi-FI"/>
        </w:rPr>
      </w:pPr>
      <w:r w:rsidRPr="00B51E4F">
        <w:rPr>
          <w:lang w:val="fi-FI"/>
        </w:rPr>
        <w:t xml:space="preserve">Onnettomuustutkintakeskus tutkii 7.12.2025 sekä 7.1.2026 ikääntyneiden palveluyksiöissä tapahtuneita kuolemia. Ensimmäisessä muistisairas asukas kuoli yksityisessä hoivakodissa liikkumista rajoittavien toimien seurauksena Varsinais-Suomen hyvinvointialueella. Toisessa Lapin hyvinvointialueen asumisyksikön asukas kuoli, kun saman asumisyksikön toinen asukas meni tämänhetkisen tiedon mukaan erehdyksissä ensimmäisen asukkaan huoneeseen ja kiipesi hänen sänkyynsä. Alle jäänyt asukas kuoli. </w:t>
      </w:r>
    </w:p>
    <w:p w14:paraId="1BC3F87F" w14:textId="738AB295" w:rsidR="006061FC" w:rsidRPr="00B51E4F" w:rsidRDefault="00F7478A" w:rsidP="006061FC">
      <w:pPr>
        <w:rPr>
          <w:lang w:val="fi-FI"/>
        </w:rPr>
      </w:pPr>
      <w:r w:rsidRPr="00B51E4F">
        <w:rPr>
          <w:lang w:val="fi-FI"/>
        </w:rPr>
        <w:t>”</w:t>
      </w:r>
      <w:r w:rsidRPr="00B51E4F">
        <w:rPr>
          <w:i/>
          <w:lang w:val="fi-FI"/>
        </w:rPr>
        <w:t>Onnettomuustutkintakeskus on aiemmissa turvallisuustutkinnoissa puuttunut ikäihmisten kotihoitoon sekä ikääntyneiden asumisyksiköiden turvallisuuteen. Ikäihmisten määrä lisääntyy Suomessa. Heistä huolehtiminen on myös yhteiskunnan arvokysymys: Käynnistetyssä tutkinnassa puututaan kaikkein heikoimmassa asemassa olevien ikäihmisten turvallisuuteen. Tämä on mitä suurimmassa määrin yleisen turvallisuuden kysymys – ja OTKESin tehtävä</w:t>
      </w:r>
      <w:r w:rsidRPr="00B51E4F">
        <w:rPr>
          <w:lang w:val="fi-FI"/>
        </w:rPr>
        <w:t xml:space="preserve">”, painottaa tutkinnanjohtaja Hanna Tiirinki. </w:t>
      </w:r>
    </w:p>
    <w:p w14:paraId="6DC56858" w14:textId="21F9D753" w:rsidR="00F7478A" w:rsidRPr="00B51E4F" w:rsidRDefault="00F7478A" w:rsidP="006061FC">
      <w:pPr>
        <w:rPr>
          <w:lang w:val="fi-FI"/>
        </w:rPr>
      </w:pPr>
      <w:r w:rsidRPr="00B51E4F">
        <w:rPr>
          <w:lang w:val="fi-FI"/>
        </w:rPr>
        <w:t>Tutkinnan painopisteenä ovat palveluyksiköiden muistisairaiden asukkaiden asiakasturvallisuuden varmistamisen rakenteet, prosessit ja olosuhteet hyvinvointialueilla. Lisäksi selvitetään muistisairaiden rajoittamistoimenpiteiden turvallisuus sekä viranomaisten toiminta.</w:t>
      </w:r>
    </w:p>
    <w:p w14:paraId="5905EFC1" w14:textId="5643BBAE" w:rsidR="009A7742" w:rsidRPr="00B51E4F" w:rsidRDefault="009A7742" w:rsidP="006061FC">
      <w:pPr>
        <w:rPr>
          <w:lang w:val="fi-FI"/>
        </w:rPr>
      </w:pPr>
      <w:r w:rsidRPr="00B51E4F">
        <w:rPr>
          <w:lang w:val="fi-FI"/>
        </w:rPr>
        <w:t>”</w:t>
      </w:r>
      <w:r w:rsidRPr="00B51E4F">
        <w:rPr>
          <w:i/>
          <w:lang w:val="fi-FI"/>
        </w:rPr>
        <w:t xml:space="preserve">Käytännössä tämä tarkoittaa turvallisuudenhallintajärjestelmän ja - johtamisen tutkintaa. SOTE-sektorilla ei perinteisesti ole puhuttu turvallisuudenhallintajärjestelmistä, mutta niillä tarkoitetaan sitä, että pelisäännöt, ohjeet, toimintatavat, arvot ja resurssointi ovat kunnossa. Tämä tarkoittaa myös turvallisuuskulttuurin, ja lainsäädäntökehikon tutkintaa. Turvallisuustutkinnassa tutkitaan myös </w:t>
      </w:r>
      <w:r w:rsidRPr="00B51E4F">
        <w:rPr>
          <w:i/>
          <w:lang w:val="fi-FI"/>
        </w:rPr>
        <w:lastRenderedPageBreak/>
        <w:t>viranomaistoiminta. Tätä kautta paneudumme turvallisuuden varmistamiseen ikääntyneiden palveluyksiköissä, koska niiden tehtävä on taata riittävä palvelun laadun ja turvallisuuden taso”</w:t>
      </w:r>
      <w:r w:rsidRPr="00B51E4F">
        <w:rPr>
          <w:lang w:val="fi-FI"/>
        </w:rPr>
        <w:t>, tarkentaa Tiirinki.</w:t>
      </w:r>
    </w:p>
    <w:p w14:paraId="1CA0D6A1" w14:textId="77777777" w:rsidR="00F7478A" w:rsidRPr="00B51E4F" w:rsidRDefault="00F7478A" w:rsidP="00F7478A">
      <w:pPr>
        <w:rPr>
          <w:lang w:val="fi-FI"/>
        </w:rPr>
      </w:pPr>
      <w:r w:rsidRPr="00B51E4F">
        <w:rPr>
          <w:lang w:val="fi-FI"/>
        </w:rPr>
        <w:t>Turvallisuustutkinnan tarkoituksena on yleisen turvallisuuden parantaminen ja uusien onnettomuuksien ja vaaratilanteiden ennaltaehkäisy. Turvallisuustutkinnassa ei puututa syyllisyys- ja vahingonkorvauskysymyksiin.</w:t>
      </w:r>
    </w:p>
    <w:p w14:paraId="5204F893" w14:textId="77777777" w:rsidR="00F7478A" w:rsidRPr="00B51E4F" w:rsidRDefault="00F7478A" w:rsidP="00F7478A">
      <w:pPr>
        <w:rPr>
          <w:lang w:val="fi-FI"/>
        </w:rPr>
      </w:pPr>
      <w:r w:rsidRPr="00B51E4F">
        <w:rPr>
          <w:lang w:val="fi-FI"/>
        </w:rPr>
        <w:t>Turvallisuustutkinnan kesto on noin 9-12 kuukautta.</w:t>
      </w:r>
    </w:p>
    <w:p w14:paraId="16A15242" w14:textId="77777777" w:rsidR="00DC2398" w:rsidRPr="00B51E4F" w:rsidRDefault="00DC2398" w:rsidP="00F7478A">
      <w:pPr>
        <w:rPr>
          <w:lang w:val="fi-FI"/>
        </w:rPr>
      </w:pPr>
    </w:p>
    <w:p w14:paraId="7CDA9485" w14:textId="77777777" w:rsidR="003C770E" w:rsidRPr="00B51E4F" w:rsidRDefault="003C770E" w:rsidP="00F7478A">
      <w:pPr>
        <w:rPr>
          <w:lang w:val="fi-FI"/>
        </w:rPr>
      </w:pPr>
      <w:r w:rsidRPr="00B51E4F">
        <w:rPr>
          <w:lang w:val="fi-FI"/>
        </w:rPr>
        <w:t xml:space="preserve">Lapin poliisi tekee esitutkintaa Lapin hyvinvointialueen tapahtumasta. </w:t>
      </w:r>
    </w:p>
    <w:p w14:paraId="586956E4" w14:textId="77777777" w:rsidR="00DC2398" w:rsidRPr="00B51E4F" w:rsidRDefault="00DC2398" w:rsidP="00F7478A">
      <w:pPr>
        <w:rPr>
          <w:lang w:val="fi-FI"/>
        </w:rPr>
      </w:pPr>
    </w:p>
    <w:p w14:paraId="3C23DCD6" w14:textId="77777777" w:rsidR="00F7478A" w:rsidRPr="00B51E4F" w:rsidRDefault="00F7478A" w:rsidP="00F7478A">
      <w:pPr>
        <w:rPr>
          <w:b/>
          <w:bCs/>
          <w:lang w:val="fi-FI"/>
        </w:rPr>
      </w:pPr>
      <w:r w:rsidRPr="00B51E4F">
        <w:rPr>
          <w:b/>
          <w:lang w:val="fi-FI"/>
        </w:rPr>
        <w:t>Lisätiedot:</w:t>
      </w:r>
    </w:p>
    <w:p w14:paraId="78F0578F" w14:textId="77777777" w:rsidR="00F7478A" w:rsidRPr="00B51E4F" w:rsidRDefault="00F7478A" w:rsidP="00F7478A">
      <w:pPr>
        <w:rPr>
          <w:lang w:val="fi-FI"/>
        </w:rPr>
      </w:pPr>
      <w:r w:rsidRPr="00B51E4F">
        <w:rPr>
          <w:lang w:val="fi-FI"/>
        </w:rPr>
        <w:t>Tutkinnanjohtaja Hanna Tiirinki, puh. 02951 50747</w:t>
      </w:r>
    </w:p>
    <w:p w14:paraId="4DDADFD8" w14:textId="603CB5E6" w:rsidR="00F7478A" w:rsidRPr="00B51E4F" w:rsidRDefault="00F7478A" w:rsidP="00F7478A">
      <w:proofErr w:type="spellStart"/>
      <w:r w:rsidRPr="00B51E4F">
        <w:t>Viestintäpäällikkö</w:t>
      </w:r>
      <w:proofErr w:type="spellEnd"/>
      <w:r w:rsidRPr="00B51E4F">
        <w:t xml:space="preserve"> Tiina Bieber, puh. 02951 50714</w:t>
      </w:r>
    </w:p>
    <w:p w14:paraId="68E13104" w14:textId="77777777" w:rsidR="00F7478A" w:rsidRPr="00B51E4F" w:rsidRDefault="00F7478A" w:rsidP="006061FC"/>
    <w:p w14:paraId="1A002CC7" w14:textId="77777777" w:rsidR="00F7478A" w:rsidRDefault="00F7478A" w:rsidP="006061FC"/>
    <w:sectPr w:rsidR="00F747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FC"/>
    <w:rsid w:val="00031ABB"/>
    <w:rsid w:val="00061DEB"/>
    <w:rsid w:val="00192F7B"/>
    <w:rsid w:val="001D094A"/>
    <w:rsid w:val="00205AEA"/>
    <w:rsid w:val="002D22A2"/>
    <w:rsid w:val="003B687A"/>
    <w:rsid w:val="003C770E"/>
    <w:rsid w:val="005D267A"/>
    <w:rsid w:val="006061FC"/>
    <w:rsid w:val="006235CD"/>
    <w:rsid w:val="006A3F50"/>
    <w:rsid w:val="00702F3A"/>
    <w:rsid w:val="00711162"/>
    <w:rsid w:val="007D52F5"/>
    <w:rsid w:val="008520F1"/>
    <w:rsid w:val="008A43F1"/>
    <w:rsid w:val="00932452"/>
    <w:rsid w:val="0099691A"/>
    <w:rsid w:val="009A7742"/>
    <w:rsid w:val="00AD6683"/>
    <w:rsid w:val="00AE333F"/>
    <w:rsid w:val="00B17F8E"/>
    <w:rsid w:val="00B51E4F"/>
    <w:rsid w:val="00B757C8"/>
    <w:rsid w:val="00B87E43"/>
    <w:rsid w:val="00BD6B27"/>
    <w:rsid w:val="00C31366"/>
    <w:rsid w:val="00C87C8A"/>
    <w:rsid w:val="00CE1589"/>
    <w:rsid w:val="00DC2398"/>
    <w:rsid w:val="00E04E98"/>
    <w:rsid w:val="00E65441"/>
    <w:rsid w:val="00F22265"/>
    <w:rsid w:val="00F53D99"/>
    <w:rsid w:val="00F747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CD5A"/>
  <w15:chartTrackingRefBased/>
  <w15:docId w15:val="{24DBEC25-EDF2-4397-9EA6-E2B029B8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06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06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061F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061F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061F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061F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061F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061F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061F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061F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061F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061F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061F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061F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061F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061F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061F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061FC"/>
    <w:rPr>
      <w:rFonts w:eastAsiaTheme="majorEastAsia" w:cstheme="majorBidi"/>
      <w:color w:val="272727" w:themeColor="text1" w:themeTint="D8"/>
    </w:rPr>
  </w:style>
  <w:style w:type="paragraph" w:styleId="Otsikko">
    <w:name w:val="Title"/>
    <w:basedOn w:val="Normaali"/>
    <w:next w:val="Normaali"/>
    <w:link w:val="OtsikkoChar"/>
    <w:uiPriority w:val="10"/>
    <w:qFormat/>
    <w:rsid w:val="00606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061F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061F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061F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061F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061FC"/>
    <w:rPr>
      <w:i/>
      <w:iCs/>
      <w:color w:val="404040" w:themeColor="text1" w:themeTint="BF"/>
    </w:rPr>
  </w:style>
  <w:style w:type="paragraph" w:styleId="Luettelokappale">
    <w:name w:val="List Paragraph"/>
    <w:basedOn w:val="Normaali"/>
    <w:uiPriority w:val="34"/>
    <w:qFormat/>
    <w:rsid w:val="006061FC"/>
    <w:pPr>
      <w:ind w:left="720"/>
      <w:contextualSpacing/>
    </w:pPr>
  </w:style>
  <w:style w:type="character" w:styleId="Voimakaskorostus">
    <w:name w:val="Intense Emphasis"/>
    <w:basedOn w:val="Kappaleenoletusfontti"/>
    <w:uiPriority w:val="21"/>
    <w:qFormat/>
    <w:rsid w:val="006061FC"/>
    <w:rPr>
      <w:i/>
      <w:iCs/>
      <w:color w:val="0F4761" w:themeColor="accent1" w:themeShade="BF"/>
    </w:rPr>
  </w:style>
  <w:style w:type="paragraph" w:styleId="Erottuvalainaus">
    <w:name w:val="Intense Quote"/>
    <w:basedOn w:val="Normaali"/>
    <w:next w:val="Normaali"/>
    <w:link w:val="ErottuvalainausChar"/>
    <w:uiPriority w:val="30"/>
    <w:qFormat/>
    <w:rsid w:val="00606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061FC"/>
    <w:rPr>
      <w:i/>
      <w:iCs/>
      <w:color w:val="0F4761" w:themeColor="accent1" w:themeShade="BF"/>
    </w:rPr>
  </w:style>
  <w:style w:type="character" w:styleId="Erottuvaviittaus">
    <w:name w:val="Intense Reference"/>
    <w:basedOn w:val="Kappaleenoletusfontti"/>
    <w:uiPriority w:val="32"/>
    <w:qFormat/>
    <w:rsid w:val="006061FC"/>
    <w:rPr>
      <w:b/>
      <w:bCs/>
      <w:smallCaps/>
      <w:color w:val="0F4761" w:themeColor="accent1" w:themeShade="BF"/>
      <w:spacing w:val="5"/>
    </w:rPr>
  </w:style>
  <w:style w:type="paragraph" w:styleId="Muutos">
    <w:name w:val="Revision"/>
    <w:hidden/>
    <w:uiPriority w:val="99"/>
    <w:semiHidden/>
    <w:rsid w:val="006235CD"/>
    <w:pPr>
      <w:spacing w:after="0" w:line="240" w:lineRule="auto"/>
    </w:pPr>
  </w:style>
  <w:style w:type="character" w:styleId="Kommentinviite">
    <w:name w:val="annotation reference"/>
    <w:basedOn w:val="Kappaleenoletusfontti"/>
    <w:uiPriority w:val="99"/>
    <w:semiHidden/>
    <w:unhideWhenUsed/>
    <w:rsid w:val="00C31366"/>
    <w:rPr>
      <w:sz w:val="16"/>
      <w:szCs w:val="16"/>
    </w:rPr>
  </w:style>
  <w:style w:type="paragraph" w:styleId="Kommentinteksti">
    <w:name w:val="annotation text"/>
    <w:basedOn w:val="Normaali"/>
    <w:link w:val="KommentintekstiChar"/>
    <w:uiPriority w:val="99"/>
    <w:unhideWhenUsed/>
    <w:rsid w:val="00C31366"/>
    <w:pPr>
      <w:spacing w:line="240" w:lineRule="auto"/>
    </w:pPr>
    <w:rPr>
      <w:sz w:val="20"/>
      <w:szCs w:val="20"/>
    </w:rPr>
  </w:style>
  <w:style w:type="character" w:customStyle="1" w:styleId="KommentintekstiChar">
    <w:name w:val="Kommentin teksti Char"/>
    <w:basedOn w:val="Kappaleenoletusfontti"/>
    <w:link w:val="Kommentinteksti"/>
    <w:uiPriority w:val="99"/>
    <w:rsid w:val="00C31366"/>
    <w:rPr>
      <w:sz w:val="20"/>
      <w:szCs w:val="20"/>
    </w:rPr>
  </w:style>
  <w:style w:type="paragraph" w:styleId="Kommentinotsikko">
    <w:name w:val="annotation subject"/>
    <w:basedOn w:val="Kommentinteksti"/>
    <w:next w:val="Kommentinteksti"/>
    <w:link w:val="KommentinotsikkoChar"/>
    <w:uiPriority w:val="99"/>
    <w:semiHidden/>
    <w:unhideWhenUsed/>
    <w:rsid w:val="00C31366"/>
    <w:rPr>
      <w:b/>
      <w:bCs/>
    </w:rPr>
  </w:style>
  <w:style w:type="character" w:customStyle="1" w:styleId="KommentinotsikkoChar">
    <w:name w:val="Kommentin otsikko Char"/>
    <w:basedOn w:val="KommentintekstiChar"/>
    <w:link w:val="Kommentinotsikko"/>
    <w:uiPriority w:val="99"/>
    <w:semiHidden/>
    <w:rsid w:val="00C313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0374">
      <w:bodyDiv w:val="1"/>
      <w:marLeft w:val="0"/>
      <w:marRight w:val="0"/>
      <w:marTop w:val="0"/>
      <w:marBottom w:val="0"/>
      <w:divBdr>
        <w:top w:val="none" w:sz="0" w:space="0" w:color="auto"/>
        <w:left w:val="none" w:sz="0" w:space="0" w:color="auto"/>
        <w:bottom w:val="none" w:sz="0" w:space="0" w:color="auto"/>
        <w:right w:val="none" w:sz="0" w:space="0" w:color="auto"/>
      </w:divBdr>
    </w:div>
    <w:div w:id="75205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D9BC1B799544680EADB3A72382CEC" ma:contentTypeVersion="0" ma:contentTypeDescription="Create a new document." ma:contentTypeScope="" ma:versionID="f84ec5ede7b5f777f43fcefd0190e32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5E8C6-4E13-4F33-9F30-256D61AF5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37934CA-8B5F-4A7E-9387-EE1E5F2EDB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A30003-45EA-4F10-862A-B65F1CB5A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3499</Characters>
  <Application>Microsoft Office Word</Application>
  <DocSecurity>0</DocSecurity>
  <Lines>29</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Bieber Tiina (OTKES)</dc:creator>
  <cp:keywords/>
  <dc:description/>
  <cp:lastModifiedBy>Bieber Tiina (OTKES)</cp:lastModifiedBy>
  <cp:revision>2</cp:revision>
  <dcterms:created xsi:type="dcterms:W3CDTF">2026-02-06T12:18:00Z</dcterms:created>
  <dcterms:modified xsi:type="dcterms:W3CDTF">2026-02-06T12:18:00Z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0x010100852D9BC1B799544680EADB3A72382CEC</vt:lpwstr>
  </property>
</Properties>
</file>